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086C" w14:textId="2747C369" w:rsidR="00DF71E7" w:rsidRDefault="00DB5648" w:rsidP="00DB5648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DB5648">
        <w:rPr>
          <w:rFonts w:ascii="Arial" w:hAnsi="Arial" w:cs="Arial"/>
          <w:b/>
          <w:bCs/>
          <w:sz w:val="28"/>
          <w:szCs w:val="28"/>
        </w:rPr>
        <w:t>Coppull Neighbourhood Plan – Regulation 14 Stage</w:t>
      </w:r>
    </w:p>
    <w:p w14:paraId="440A3D45" w14:textId="30977F85" w:rsidR="00DB5648" w:rsidRDefault="00DB5648" w:rsidP="00DB5648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Comments Form</w:t>
      </w:r>
    </w:p>
    <w:p w14:paraId="122DC88E" w14:textId="77777777" w:rsidR="00DB5648" w:rsidRDefault="00DB5648" w:rsidP="00DB5648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512D92" w14:textId="37BDF166" w:rsidR="0029134E" w:rsidRDefault="0029134E" w:rsidP="00E51AA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Interested parties can submit comments regarding the Coppull Neighbourhood Plan before its final submission to Chorley Borough Council. </w:t>
      </w:r>
    </w:p>
    <w:p w14:paraId="55AE9AD4" w14:textId="77777777" w:rsidR="0029134E" w:rsidRDefault="0029134E" w:rsidP="00E51AA2">
      <w:pPr>
        <w:pStyle w:val="NoSpacing"/>
        <w:rPr>
          <w:rFonts w:ascii="Arial" w:hAnsi="Arial" w:cs="Arial"/>
          <w:sz w:val="28"/>
          <w:szCs w:val="28"/>
        </w:rPr>
      </w:pPr>
    </w:p>
    <w:p w14:paraId="332C025B" w14:textId="77777777" w:rsidR="00270CD3" w:rsidRDefault="00DB5648" w:rsidP="00E51AA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Comments must be submitted in the format below and sent to the Parish Clerk either by post, or handed in at the Parish Council Office, </w:t>
      </w:r>
      <w:r w:rsidR="00E51AA2" w:rsidRPr="00E51AA2">
        <w:rPr>
          <w:rFonts w:ascii="Arial" w:hAnsi="Arial" w:cs="Arial"/>
          <w:sz w:val="28"/>
          <w:szCs w:val="28"/>
        </w:rPr>
        <w:t>Springfield Park Leisure Centre</w:t>
      </w:r>
      <w:r w:rsidR="00E51AA2">
        <w:rPr>
          <w:rFonts w:ascii="Arial" w:hAnsi="Arial" w:cs="Arial"/>
          <w:sz w:val="28"/>
          <w:szCs w:val="28"/>
        </w:rPr>
        <w:t xml:space="preserve">, </w:t>
      </w:r>
      <w:r w:rsidR="00E51AA2" w:rsidRPr="00E51AA2">
        <w:rPr>
          <w:rFonts w:ascii="Arial" w:hAnsi="Arial" w:cs="Arial"/>
          <w:sz w:val="28"/>
          <w:szCs w:val="28"/>
        </w:rPr>
        <w:t>Springfield Road North</w:t>
      </w:r>
      <w:r w:rsidR="00E51AA2">
        <w:rPr>
          <w:rFonts w:ascii="Arial" w:hAnsi="Arial" w:cs="Arial"/>
          <w:sz w:val="28"/>
          <w:szCs w:val="28"/>
        </w:rPr>
        <w:t xml:space="preserve">, </w:t>
      </w:r>
      <w:r w:rsidR="00E51AA2" w:rsidRPr="00E51AA2">
        <w:rPr>
          <w:rFonts w:ascii="Arial" w:hAnsi="Arial" w:cs="Arial"/>
          <w:sz w:val="28"/>
          <w:szCs w:val="28"/>
        </w:rPr>
        <w:t>Coppull</w:t>
      </w:r>
      <w:r w:rsidR="00E51AA2">
        <w:rPr>
          <w:rFonts w:ascii="Arial" w:hAnsi="Arial" w:cs="Arial"/>
          <w:sz w:val="28"/>
          <w:szCs w:val="28"/>
        </w:rPr>
        <w:t xml:space="preserve">, </w:t>
      </w:r>
      <w:r w:rsidR="00E51AA2" w:rsidRPr="00E51AA2">
        <w:rPr>
          <w:rFonts w:ascii="Arial" w:hAnsi="Arial" w:cs="Arial"/>
          <w:sz w:val="28"/>
          <w:szCs w:val="28"/>
        </w:rPr>
        <w:t>Chorley</w:t>
      </w:r>
      <w:r w:rsidR="00270CD3">
        <w:rPr>
          <w:rFonts w:ascii="Arial" w:hAnsi="Arial" w:cs="Arial"/>
          <w:sz w:val="28"/>
          <w:szCs w:val="28"/>
        </w:rPr>
        <w:t>,</w:t>
      </w:r>
      <w:r w:rsidR="00E51AA2">
        <w:rPr>
          <w:rFonts w:ascii="Arial" w:hAnsi="Arial" w:cs="Arial"/>
          <w:sz w:val="28"/>
          <w:szCs w:val="28"/>
        </w:rPr>
        <w:t xml:space="preserve"> PR7 5EG</w:t>
      </w:r>
      <w:r w:rsidR="00270CD3">
        <w:rPr>
          <w:rFonts w:ascii="Arial" w:hAnsi="Arial" w:cs="Arial"/>
          <w:sz w:val="28"/>
          <w:szCs w:val="28"/>
        </w:rPr>
        <w:t>, by 5 December 2025.</w:t>
      </w:r>
    </w:p>
    <w:p w14:paraId="19D6FFEB" w14:textId="77777777" w:rsidR="00270CD3" w:rsidRDefault="00E51AA2" w:rsidP="00E51AA2">
      <w:pPr>
        <w:pStyle w:val="NoSpacing"/>
      </w:pPr>
      <w:r>
        <w:rPr>
          <w:rFonts w:ascii="Arial" w:hAnsi="Arial" w:cs="Arial"/>
          <w:sz w:val="28"/>
          <w:szCs w:val="28"/>
        </w:rPr>
        <w:t>A copy of this form can also be found online:</w:t>
      </w:r>
      <w:r w:rsidR="006A46F9">
        <w:t xml:space="preserve"> </w:t>
      </w:r>
    </w:p>
    <w:p w14:paraId="4C82ABA4" w14:textId="0C043E4E" w:rsidR="00DB5648" w:rsidRPr="006A46F9" w:rsidRDefault="006A46F9" w:rsidP="00E51AA2">
      <w:pPr>
        <w:pStyle w:val="NoSpacing"/>
        <w:rPr>
          <w:rFonts w:ascii="Arial" w:hAnsi="Arial" w:cs="Arial"/>
          <w:sz w:val="26"/>
          <w:szCs w:val="26"/>
        </w:rPr>
      </w:pPr>
      <w:hyperlink r:id="rId4" w:history="1">
        <w:r w:rsidRPr="006A46F9">
          <w:rPr>
            <w:rStyle w:val="Hyperlink"/>
            <w:sz w:val="26"/>
            <w:szCs w:val="26"/>
          </w:rPr>
          <w:t>https://www.coppull-pc.gov.uk/neighbourhood-plan-documents/</w:t>
        </w:r>
      </w:hyperlink>
      <w:r w:rsidR="00E51AA2" w:rsidRPr="006A46F9">
        <w:rPr>
          <w:rFonts w:ascii="Arial" w:hAnsi="Arial" w:cs="Arial"/>
          <w:sz w:val="26"/>
          <w:szCs w:val="26"/>
        </w:rPr>
        <w:t xml:space="preserve"> </w:t>
      </w:r>
    </w:p>
    <w:p w14:paraId="0B97BB49" w14:textId="77777777" w:rsidR="00E51AA2" w:rsidRDefault="00E51AA2" w:rsidP="00E51AA2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5405E3" w14:paraId="4CF33781" w14:textId="77777777" w:rsidTr="00E66297">
        <w:trPr>
          <w:trHeight w:val="246"/>
        </w:trPr>
        <w:tc>
          <w:tcPr>
            <w:tcW w:w="2972" w:type="dxa"/>
          </w:tcPr>
          <w:p w14:paraId="60A4DBEB" w14:textId="57DE7EE0" w:rsidR="005405E3" w:rsidRPr="00E51AA2" w:rsidRDefault="005405E3" w:rsidP="0029134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66297">
              <w:rPr>
                <w:rFonts w:ascii="Arial" w:hAnsi="Arial" w:cs="Arial"/>
              </w:rPr>
              <w:t>olicy Number/</w:t>
            </w:r>
            <w:r w:rsidRPr="00E51AA2">
              <w:rPr>
                <w:rFonts w:ascii="Arial" w:hAnsi="Arial" w:cs="Arial"/>
              </w:rPr>
              <w:t>Page No</w:t>
            </w:r>
          </w:p>
        </w:tc>
        <w:tc>
          <w:tcPr>
            <w:tcW w:w="6946" w:type="dxa"/>
          </w:tcPr>
          <w:p w14:paraId="1E7A17E4" w14:textId="77777777" w:rsidR="005405E3" w:rsidRPr="00E51AA2" w:rsidRDefault="005405E3" w:rsidP="00C266CD">
            <w:pPr>
              <w:pStyle w:val="NoSpacing"/>
              <w:rPr>
                <w:rFonts w:ascii="Arial" w:hAnsi="Arial" w:cs="Arial"/>
              </w:rPr>
            </w:pPr>
            <w:r w:rsidRPr="00E51AA2">
              <w:rPr>
                <w:rFonts w:ascii="Arial" w:hAnsi="Arial" w:cs="Arial"/>
              </w:rPr>
              <w:t>Comment</w:t>
            </w:r>
          </w:p>
        </w:tc>
      </w:tr>
      <w:tr w:rsidR="005405E3" w14:paraId="39FFB248" w14:textId="77777777" w:rsidTr="00E66297">
        <w:trPr>
          <w:trHeight w:val="992"/>
        </w:trPr>
        <w:tc>
          <w:tcPr>
            <w:tcW w:w="2972" w:type="dxa"/>
          </w:tcPr>
          <w:p w14:paraId="784C5E8C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14:paraId="7A416655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405E3" w14:paraId="380816B5" w14:textId="77777777" w:rsidTr="00E66297">
        <w:trPr>
          <w:trHeight w:val="992"/>
        </w:trPr>
        <w:tc>
          <w:tcPr>
            <w:tcW w:w="2972" w:type="dxa"/>
          </w:tcPr>
          <w:p w14:paraId="2167411C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977E7E4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405E3" w14:paraId="6073158C" w14:textId="77777777" w:rsidTr="00E66297">
        <w:trPr>
          <w:trHeight w:val="992"/>
        </w:trPr>
        <w:tc>
          <w:tcPr>
            <w:tcW w:w="2972" w:type="dxa"/>
          </w:tcPr>
          <w:p w14:paraId="295BE16A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5D2BB94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405E3" w14:paraId="79C373A2" w14:textId="77777777" w:rsidTr="00E66297">
        <w:trPr>
          <w:trHeight w:val="992"/>
        </w:trPr>
        <w:tc>
          <w:tcPr>
            <w:tcW w:w="2972" w:type="dxa"/>
          </w:tcPr>
          <w:p w14:paraId="3A0E9492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0F3885E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405E3" w14:paraId="5372C84C" w14:textId="77777777" w:rsidTr="00E66297">
        <w:trPr>
          <w:trHeight w:val="992"/>
        </w:trPr>
        <w:tc>
          <w:tcPr>
            <w:tcW w:w="2972" w:type="dxa"/>
          </w:tcPr>
          <w:p w14:paraId="5A3806DC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14:paraId="7645163B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405E3" w14:paraId="7D89A7C6" w14:textId="77777777" w:rsidTr="00E66297">
        <w:trPr>
          <w:trHeight w:val="992"/>
        </w:trPr>
        <w:tc>
          <w:tcPr>
            <w:tcW w:w="2972" w:type="dxa"/>
          </w:tcPr>
          <w:p w14:paraId="1765BD1A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650C76AF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14:paraId="5EB5BFBD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405E3" w14:paraId="6A4B8A0E" w14:textId="77777777" w:rsidTr="00E66297">
        <w:trPr>
          <w:trHeight w:val="992"/>
        </w:trPr>
        <w:tc>
          <w:tcPr>
            <w:tcW w:w="2972" w:type="dxa"/>
          </w:tcPr>
          <w:p w14:paraId="13DEEC88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1DE5ABB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405E3" w14:paraId="5712584E" w14:textId="77777777" w:rsidTr="00E66297">
        <w:trPr>
          <w:trHeight w:val="992"/>
        </w:trPr>
        <w:tc>
          <w:tcPr>
            <w:tcW w:w="2972" w:type="dxa"/>
          </w:tcPr>
          <w:p w14:paraId="50BC1415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14:paraId="78C27513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405E3" w14:paraId="03837D21" w14:textId="77777777" w:rsidTr="00E66297">
        <w:trPr>
          <w:trHeight w:val="992"/>
        </w:trPr>
        <w:tc>
          <w:tcPr>
            <w:tcW w:w="2972" w:type="dxa"/>
          </w:tcPr>
          <w:p w14:paraId="10BBE05F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AF992D9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405E3" w14:paraId="1EBF1F65" w14:textId="77777777" w:rsidTr="00E66297">
        <w:trPr>
          <w:trHeight w:val="992"/>
        </w:trPr>
        <w:tc>
          <w:tcPr>
            <w:tcW w:w="2972" w:type="dxa"/>
          </w:tcPr>
          <w:p w14:paraId="7ABFA2DA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</w:tcPr>
          <w:p w14:paraId="7B30EB48" w14:textId="77777777" w:rsidR="005405E3" w:rsidRDefault="005405E3" w:rsidP="00E51AA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E972C1" w14:textId="7491DC88" w:rsidR="00E51AA2" w:rsidRPr="00DB5648" w:rsidRDefault="00E51AA2" w:rsidP="00E51AA2">
      <w:pPr>
        <w:pStyle w:val="NoSpacing"/>
        <w:rPr>
          <w:rFonts w:ascii="Arial" w:hAnsi="Arial" w:cs="Arial"/>
          <w:sz w:val="28"/>
          <w:szCs w:val="28"/>
        </w:rPr>
      </w:pPr>
    </w:p>
    <w:p w14:paraId="0204B118" w14:textId="77777777" w:rsidR="00DB5648" w:rsidRDefault="00DB5648" w:rsidP="00DB5648">
      <w:pPr>
        <w:pStyle w:val="NoSpacing"/>
      </w:pPr>
    </w:p>
    <w:sectPr w:rsidR="00DB5648" w:rsidSect="00DB564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48"/>
    <w:rsid w:val="00096F62"/>
    <w:rsid w:val="00231537"/>
    <w:rsid w:val="002520B8"/>
    <w:rsid w:val="00270CD3"/>
    <w:rsid w:val="00285688"/>
    <w:rsid w:val="0029134E"/>
    <w:rsid w:val="004D0D2F"/>
    <w:rsid w:val="005405E3"/>
    <w:rsid w:val="006A46F9"/>
    <w:rsid w:val="00842F29"/>
    <w:rsid w:val="00B00F22"/>
    <w:rsid w:val="00DB5648"/>
    <w:rsid w:val="00DF71E7"/>
    <w:rsid w:val="00E51AA2"/>
    <w:rsid w:val="00E6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577F"/>
  <w15:chartTrackingRefBased/>
  <w15:docId w15:val="{9CF5D5E5-50DA-8B41-841A-D8EC3C9E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6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6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6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6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6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6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64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5648"/>
  </w:style>
  <w:style w:type="character" w:styleId="Hyperlink">
    <w:name w:val="Hyperlink"/>
    <w:basedOn w:val="DefaultParagraphFont"/>
    <w:uiPriority w:val="99"/>
    <w:unhideWhenUsed/>
    <w:rsid w:val="00E51A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A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51A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51AA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51AA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51AA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ppull-pc.gov.uk/neighbourhood-plan-docu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492</Characters>
  <Application>Microsoft Office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Tickle</dc:creator>
  <cp:keywords/>
  <dc:description/>
  <cp:lastModifiedBy>Sue Edwards</cp:lastModifiedBy>
  <cp:revision>5</cp:revision>
  <cp:lastPrinted>2025-10-23T13:10:00Z</cp:lastPrinted>
  <dcterms:created xsi:type="dcterms:W3CDTF">2025-10-04T08:56:00Z</dcterms:created>
  <dcterms:modified xsi:type="dcterms:W3CDTF">2025-10-23T13:10:00Z</dcterms:modified>
</cp:coreProperties>
</file>